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774F7C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FB60" wp14:editId="06E8465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7315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000A34">
                            <w:pPr>
                              <w:pStyle w:val="Heading3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bookmarkStart w:id="0" w:name="_GoBack"/>
                            <w:bookmarkEnd w:id="0"/>
                            <w:r w:rsidR="00612524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774F7C" w:rsidRDefault="00774F7C" w:rsidP="00774F7C">
                            <w:pPr>
                              <w:pStyle w:val="BodyTextIndent2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ind w:left="0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              </w:t>
                            </w:r>
                            <w:r w:rsidR="00DB283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ind w:left="0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                             </w:t>
                            </w: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Rig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Superintendent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 shall: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Resolve difficult and unusual problems which could otherwise delay drilling progress.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Make decisions under emergency operating conditions to solve problems and protect rig crew, rig and well. 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Hold meetings to coordinate activities and make frequent inspections to insure operations conform to plans and are being carried out safely, efficiently and economically.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 xml:space="preserve">Receive technical advice from and cooperate and coordinate with drilling and engineering, and review well programs. 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Direct preparation of and review forecasts for manpower, materials and supplies required to operate assigned rigs; order tools, supplies and supporting service; and initiate action to insure stocks are maintained at minimum adequate levels. 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Evaluate efficiency of operations; plan and implement improvements; review drilling programs; and assume direct responsibility for carrying out individual well programs.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Implement Department’s extensive safety program to insure all possible effort is being done to avoid a well blowout which could result in catastrophic loss of personnel and equipment. </w:t>
                            </w:r>
                          </w:p>
                          <w:p w:rsidR="00E667CE" w:rsidRPr="00E667CE" w:rsidRDefault="00E667CE" w:rsidP="00E667CE">
                            <w:pPr>
                              <w:pStyle w:val="BodyTextIndent2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667CE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en-US"/>
                              </w:rPr>
                              <w:t>Contact with drilling Contractor to ensure the terms of the Contract are met and to safeguard SAUDI ARAMCO interests as to cost and safety.</w:t>
                            </w:r>
                          </w:p>
                          <w:p w:rsidR="00920483" w:rsidRPr="00920483" w:rsidRDefault="00920483" w:rsidP="00E667CE">
                            <w:pPr>
                              <w:pStyle w:val="BodyTextIndent2"/>
                              <w:ind w:left="0" w:firstLine="0"/>
                            </w:pPr>
                          </w:p>
                          <w:p w:rsidR="00775DE5" w:rsidRPr="00795B6B" w:rsidRDefault="00775DE5" w:rsidP="00E667CE">
                            <w:pPr>
                              <w:pStyle w:val="Heading3"/>
                              <w:tabs>
                                <w:tab w:val="left" w:pos="1701"/>
                              </w:tabs>
                              <w:ind w:left="993" w:hanging="426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000A34" w:rsidRPr="00774F7C" w:rsidRDefault="00000A34" w:rsidP="00E667CE">
                            <w:pPr>
                              <w:ind w:left="1134" w:hanging="567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E667CE" w:rsidRPr="00E667CE" w:rsidRDefault="00E667CE" w:rsidP="00E667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ind w:left="1134" w:hanging="567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E667CE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Minimum BS Degree in Petroleum Engineering.</w:t>
                            </w:r>
                          </w:p>
                          <w:p w:rsidR="00E667CE" w:rsidRPr="00E667CE" w:rsidRDefault="00E667CE" w:rsidP="00E667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E667CE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A minimum of twelve (12) years of experience in drilling engineering and operations.</w:t>
                            </w:r>
                          </w:p>
                          <w:p w:rsidR="00E667CE" w:rsidRPr="00E667CE" w:rsidRDefault="00E667CE" w:rsidP="00E667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E667CE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Have a current certificate in BOP and well control.</w:t>
                            </w:r>
                          </w:p>
                          <w:p w:rsidR="00E667CE" w:rsidRPr="00E667CE" w:rsidRDefault="00E667CE" w:rsidP="00E667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E667CE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Have a valid Saudi driving license or a Saudi Arab Government acceptable international license to drive SAUDI ARAMCO vehicles.</w:t>
                            </w:r>
                          </w:p>
                          <w:p w:rsidR="00775DE5" w:rsidRPr="00000A34" w:rsidRDefault="00775DE5" w:rsidP="00E667CE">
                            <w:pPr>
                              <w:pStyle w:val="ListParagraph"/>
                              <w:spacing w:after="0" w:line="240" w:lineRule="auto"/>
                              <w:ind w:left="630" w:firstLine="788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4.9pt;margin-top:165.2pt;width:384.6pt;height:8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" fillcolor="#323e4f [2415]" strokecolor="#1f4d78 [1604]" strokeweight="1pt">
                <v:textbox>
                  <w:txbxContent>
                    <w:p w:rsidR="00000A34" w:rsidRPr="00795B6B" w:rsidRDefault="00000A34" w:rsidP="00000A34">
                      <w:pPr>
                        <w:pStyle w:val="Heading3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bookmarkStart w:id="1" w:name="_GoBack"/>
                      <w:bookmarkEnd w:id="1"/>
                      <w:r w:rsidR="00612524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774F7C" w:rsidRDefault="00774F7C" w:rsidP="00774F7C">
                      <w:pPr>
                        <w:pStyle w:val="BodyTextIndent2"/>
                        <w:ind w:left="0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ind w:left="0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              </w:t>
                      </w:r>
                      <w:r w:rsidR="00DB2839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ind w:left="0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                             </w:t>
                      </w: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Rig 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 </w:t>
                      </w: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Superintendent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 </w:t>
                      </w: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 shall: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Resolve difficult and unusual problems which could otherwise delay drilling progress.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Make decisions under emergency operating conditions to solve problems and protect rig crew, rig and well. 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Hold meetings to coordinate activities and make frequent inspections to insure operations conform to plans and are being carried out safely, efficiently and economically.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 xml:space="preserve">Receive technical advice from and cooperate and coordinate with drilling and engineering, and review well programs. 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Direct preparation of and review forecasts for manpower, materials and supplies required to operate assigned rigs; order tools, supplies and supporting service; and initiate action to insure stocks are maintained at minimum adequate levels. 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Evaluate efficiency of operations; plan and implement improvements; review drilling programs; and assume direct responsibility for carrying out individual well programs.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Implement Department’s extensive safety program to insure all possible effort is being done to avoid a well blowout which could result in catastrophic loss of personnel and equipment. </w:t>
                      </w:r>
                    </w:p>
                    <w:p w:rsidR="00E667CE" w:rsidRPr="00E667CE" w:rsidRDefault="00E667CE" w:rsidP="00E667CE">
                      <w:pPr>
                        <w:pStyle w:val="BodyTextIndent2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</w:pPr>
                      <w:r w:rsidRPr="00E667CE">
                        <w:rPr>
                          <w:rFonts w:ascii="Arial" w:hAnsi="Arial" w:cs="Arial"/>
                          <w:sz w:val="18"/>
                          <w:szCs w:val="24"/>
                          <w:lang w:val="en-US"/>
                        </w:rPr>
                        <w:t>Contact with drilling Contractor to ensure the terms of the Contract are met and to safeguard SAUDI ARAMCO interests as to cost and safety.</w:t>
                      </w:r>
                    </w:p>
                    <w:p w:rsidR="00920483" w:rsidRPr="00920483" w:rsidRDefault="00920483" w:rsidP="00E667CE">
                      <w:pPr>
                        <w:pStyle w:val="BodyTextIndent2"/>
                        <w:ind w:left="0" w:firstLine="0"/>
                      </w:pPr>
                    </w:p>
                    <w:p w:rsidR="00775DE5" w:rsidRPr="00795B6B" w:rsidRDefault="00775DE5" w:rsidP="00E667CE">
                      <w:pPr>
                        <w:pStyle w:val="Heading3"/>
                        <w:tabs>
                          <w:tab w:val="left" w:pos="1701"/>
                        </w:tabs>
                        <w:ind w:left="993" w:hanging="426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000A34" w:rsidRPr="00774F7C" w:rsidRDefault="00000A34" w:rsidP="00E667CE">
                      <w:pPr>
                        <w:ind w:left="1134" w:hanging="567"/>
                        <w:rPr>
                          <w:color w:val="FFFFFF" w:themeColor="background1"/>
                          <w:sz w:val="16"/>
                        </w:rPr>
                      </w:pPr>
                    </w:p>
                    <w:p w:rsidR="00E667CE" w:rsidRPr="00E667CE" w:rsidRDefault="00E667CE" w:rsidP="00E667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ind w:left="1134" w:hanging="567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E667CE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Minimum BS Degree in Petroleum Engineering.</w:t>
                      </w:r>
                    </w:p>
                    <w:p w:rsidR="00E667CE" w:rsidRPr="00E667CE" w:rsidRDefault="00E667CE" w:rsidP="00E667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E667CE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A minimum of twelve (12) years of experience in drilling engineering and operations.</w:t>
                      </w:r>
                    </w:p>
                    <w:p w:rsidR="00E667CE" w:rsidRPr="00E667CE" w:rsidRDefault="00E667CE" w:rsidP="00E667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E667CE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Have a current certificate in BOP and well control.</w:t>
                      </w:r>
                    </w:p>
                    <w:p w:rsidR="00E667CE" w:rsidRPr="00E667CE" w:rsidRDefault="00E667CE" w:rsidP="00E667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E667CE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Have a valid Saudi driving license or a Saudi Arab Government acceptable international license to drive SAUDI ARAMCO vehicles.</w:t>
                      </w:r>
                    </w:p>
                    <w:p w:rsidR="00775DE5" w:rsidRPr="00000A34" w:rsidRDefault="00775DE5" w:rsidP="00E667CE">
                      <w:pPr>
                        <w:pStyle w:val="ListParagraph"/>
                        <w:spacing w:after="0" w:line="240" w:lineRule="auto"/>
                        <w:ind w:left="630" w:firstLine="788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7C151" wp14:editId="1990368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239E" wp14:editId="1DCB510C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D2B6D93" wp14:editId="6617937D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5D2B6D93" wp14:editId="6617937D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E667CE" w:rsidRDefault="00E667CE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96"/>
                              </w:rPr>
                            </w:pPr>
                            <w:r>
                              <w:rPr>
                                <w:color w:val="5B9BD5" w:themeColor="accent1"/>
                                <w:sz w:val="96"/>
                              </w:rPr>
                              <w:t>Rig Superin</w:t>
                            </w:r>
                            <w:r w:rsidRPr="00E667CE">
                              <w:rPr>
                                <w:color w:val="5B9BD5" w:themeColor="accent1"/>
                                <w:sz w:val="96"/>
                              </w:rPr>
                              <w:t>tendent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E667CE" w:rsidRDefault="00E667CE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96"/>
                        </w:rPr>
                      </w:pPr>
                      <w:r>
                        <w:rPr>
                          <w:color w:val="5B9BD5" w:themeColor="accent1"/>
                          <w:sz w:val="96"/>
                        </w:rPr>
                        <w:t>Rig Superin</w:t>
                      </w:r>
                      <w:r w:rsidRPr="00E667CE">
                        <w:rPr>
                          <w:color w:val="5B9BD5" w:themeColor="accent1"/>
                          <w:sz w:val="96"/>
                        </w:rPr>
                        <w:t>tendent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52E4"/>
    <w:multiLevelType w:val="hybridMultilevel"/>
    <w:tmpl w:val="02D298E4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5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D1473D6"/>
    <w:multiLevelType w:val="multilevel"/>
    <w:tmpl w:val="0BEE193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5925F2"/>
    <w:rsid w:val="00612524"/>
    <w:rsid w:val="00744201"/>
    <w:rsid w:val="00774F7C"/>
    <w:rsid w:val="00775DE5"/>
    <w:rsid w:val="00795B6B"/>
    <w:rsid w:val="00920483"/>
    <w:rsid w:val="00DB2839"/>
    <w:rsid w:val="00E667CE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9</cp:revision>
  <dcterms:created xsi:type="dcterms:W3CDTF">2013-03-03T09:25:00Z</dcterms:created>
  <dcterms:modified xsi:type="dcterms:W3CDTF">2013-03-06T08:15:00Z</dcterms:modified>
</cp:coreProperties>
</file>